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Pr="00E27A26" w:rsidRDefault="00CA5B3A" w:rsidP="00E27A26">
      <w:pPr>
        <w:jc w:val="right"/>
      </w:pPr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9E7F0A" w:rsidRPr="009E7F0A" w:rsidRDefault="009E7F0A" w:rsidP="009E7F0A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2159B7" w:rsidRDefault="009E7F0A" w:rsidP="009E7F0A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E25D09" w:rsidRDefault="0099575B" w:rsidP="00A01451">
                  <w:r>
                    <w:t xml:space="preserve"> </w:t>
                  </w:r>
                  <w:r w:rsidR="00B87728" w:rsidRPr="00E25D09"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B87728" w:rsidRDefault="00B87728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Pr="009744C3" w:rsidRDefault="008251A4" w:rsidP="00A0497E">
                  <w:r>
                    <w:t>2</w:t>
                  </w:r>
                  <w:r w:rsidR="00A0497E" w:rsidRPr="009744C3"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E25D09" w:rsidRDefault="00B87728" w:rsidP="00A01451">
                  <w:pPr>
                    <w:jc w:val="center"/>
                  </w:pPr>
                  <w:r w:rsidRPr="00E25D09">
                    <w:t>535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E203B0" w:rsidRDefault="00E203B0" w:rsidP="00E203B0">
      <w:r>
        <w:t>О внесении изменений в постановление</w:t>
      </w:r>
    </w:p>
    <w:p w:rsidR="00E203B0" w:rsidRDefault="00E203B0" w:rsidP="00E203B0">
      <w:r>
        <w:t>администрации городского поселения Приобье</w:t>
      </w:r>
    </w:p>
    <w:p w:rsidR="00E203B0" w:rsidRDefault="00E203B0" w:rsidP="00E203B0">
      <w:r>
        <w:t xml:space="preserve">от </w:t>
      </w:r>
      <w:r w:rsidRPr="00E203B0">
        <w:t>22</w:t>
      </w:r>
      <w:r>
        <w:t>.01.20</w:t>
      </w:r>
      <w:r w:rsidRPr="00E203B0">
        <w:t>21</w:t>
      </w:r>
      <w:r>
        <w:t xml:space="preserve"> № </w:t>
      </w:r>
      <w:r w:rsidRPr="00E25D09">
        <w:t xml:space="preserve">22 </w:t>
      </w:r>
      <w:r>
        <w:t>«Об</w:t>
      </w:r>
      <w:r w:rsidRPr="004730F9">
        <w:t xml:space="preserve"> утверждении плана мероприятий</w:t>
      </w:r>
      <w:r>
        <w:t xml:space="preserve"> </w:t>
      </w:r>
    </w:p>
    <w:p w:rsidR="00E203B0" w:rsidRDefault="00E203B0" w:rsidP="00E203B0">
      <w:r>
        <w:t xml:space="preserve">по росту доходов, </w:t>
      </w:r>
      <w:r w:rsidRPr="004730F9">
        <w:t>оптимизации расходов</w:t>
      </w:r>
      <w:r>
        <w:t xml:space="preserve"> и сокращению </w:t>
      </w:r>
    </w:p>
    <w:p w:rsidR="00E203B0" w:rsidRDefault="00E203B0" w:rsidP="00E203B0">
      <w:r>
        <w:t xml:space="preserve">муниципального долга </w:t>
      </w:r>
      <w:r w:rsidRPr="004730F9">
        <w:t xml:space="preserve">бюджета муниципального </w:t>
      </w:r>
    </w:p>
    <w:p w:rsidR="00E203B0" w:rsidRDefault="00E203B0" w:rsidP="00E203B0">
      <w:r>
        <w:t>о</w:t>
      </w:r>
      <w:r w:rsidRPr="004730F9">
        <w:t>бразования</w:t>
      </w:r>
      <w:r>
        <w:t xml:space="preserve"> </w:t>
      </w:r>
      <w:r w:rsidRPr="004730F9">
        <w:t>го</w:t>
      </w:r>
      <w:r>
        <w:t xml:space="preserve">родское поселение Приобье на 2021 год </w:t>
      </w:r>
    </w:p>
    <w:p w:rsidR="00E203B0" w:rsidRPr="004730F9" w:rsidRDefault="00E203B0" w:rsidP="00E203B0">
      <w:r>
        <w:t>и на плановый период 202</w:t>
      </w:r>
      <w:r w:rsidRPr="00E203B0">
        <w:t>2</w:t>
      </w:r>
      <w:r>
        <w:t xml:space="preserve"> и 202</w:t>
      </w:r>
      <w:r w:rsidRPr="00E203B0">
        <w:t>3</w:t>
      </w:r>
      <w:r>
        <w:t xml:space="preserve"> годов»</w:t>
      </w:r>
    </w:p>
    <w:p w:rsidR="002159B7" w:rsidRPr="004730F9" w:rsidRDefault="002159B7" w:rsidP="00D613D0"/>
    <w:p w:rsidR="00850CE6" w:rsidRPr="00850CE6" w:rsidRDefault="00850CE6" w:rsidP="00E203B0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8251A4" w:rsidRPr="008251A4">
        <w:t>2</w:t>
      </w:r>
      <w:r w:rsidR="00A0497E" w:rsidRPr="00A0497E">
        <w:t>1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</w:t>
      </w:r>
      <w:r w:rsidR="00A0497E" w:rsidRPr="00A0497E">
        <w:t>2</w:t>
      </w:r>
      <w:r w:rsidR="009F5667">
        <w:t xml:space="preserve"> и 20</w:t>
      </w:r>
      <w:r w:rsidR="002A23FA">
        <w:t>2</w:t>
      </w:r>
      <w:r w:rsidR="00A0497E" w:rsidRPr="00A0497E">
        <w:t>3</w:t>
      </w:r>
      <w:r w:rsidR="009F5667">
        <w:t xml:space="preserve"> годов</w:t>
      </w:r>
      <w:r w:rsidRPr="00850CE6">
        <w:t>:</w:t>
      </w:r>
    </w:p>
    <w:p w:rsidR="00374F00" w:rsidRDefault="00E203B0" w:rsidP="004377B4">
      <w:pPr>
        <w:pStyle w:val="a5"/>
        <w:numPr>
          <w:ilvl w:val="0"/>
          <w:numId w:val="3"/>
        </w:numPr>
        <w:ind w:left="0" w:firstLine="709"/>
        <w:jc w:val="both"/>
      </w:pPr>
      <w:r w:rsidRPr="00E203B0">
        <w:t xml:space="preserve">Внести изменение в План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</w:t>
      </w:r>
      <w:r w:rsidR="00374F00">
        <w:t>20</w:t>
      </w:r>
      <w:r w:rsidR="008251A4" w:rsidRPr="008251A4">
        <w:t>2</w:t>
      </w:r>
      <w:r w:rsidR="00A0497E" w:rsidRPr="00A0497E">
        <w:t>1</w:t>
      </w:r>
      <w:r w:rsidR="00374F00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</w:t>
      </w:r>
      <w:r w:rsidR="00A0497E" w:rsidRPr="00A0497E">
        <w:t>2</w:t>
      </w:r>
      <w:r w:rsidR="009F5667">
        <w:t xml:space="preserve"> и 20</w:t>
      </w:r>
      <w:r w:rsidR="00617B67">
        <w:t>2</w:t>
      </w:r>
      <w:r w:rsidR="00A0497E" w:rsidRPr="00A0497E">
        <w:t>3</w:t>
      </w:r>
      <w:r w:rsidR="009F5667">
        <w:t xml:space="preserve"> годов</w:t>
      </w:r>
      <w:r w:rsidR="00994815">
        <w:t xml:space="preserve"> </w:t>
      </w:r>
      <w:r w:rsidR="002A23FA">
        <w:t>согласно Приложению.</w:t>
      </w:r>
    </w:p>
    <w:p w:rsidR="00936E1A" w:rsidRDefault="00FA3D0A" w:rsidP="00E203B0">
      <w:pPr>
        <w:numPr>
          <w:ilvl w:val="0"/>
          <w:numId w:val="3"/>
        </w:numPr>
        <w:ind w:left="0" w:firstLine="720"/>
        <w:contextualSpacing/>
        <w:jc w:val="both"/>
      </w:pPr>
      <w:r>
        <w:t>Разместить</w:t>
      </w:r>
      <w:r w:rsidR="00936E1A">
        <w:t xml:space="preserve"> настоящее постановление на официальном сайте </w:t>
      </w:r>
      <w:r w:rsidR="00EE1CCF">
        <w:t xml:space="preserve">администрации </w:t>
      </w:r>
      <w:r w:rsidR="00936E1A"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E203B0">
      <w:pPr>
        <w:numPr>
          <w:ilvl w:val="0"/>
          <w:numId w:val="3"/>
        </w:numPr>
        <w:ind w:left="0" w:firstLine="720"/>
        <w:contextualSpacing/>
        <w:jc w:val="both"/>
      </w:pPr>
      <w:r>
        <w:t xml:space="preserve">Настоящее постановление вступает в силу с </w:t>
      </w:r>
      <w:r w:rsidR="002A23FA">
        <w:t>даты</w:t>
      </w:r>
      <w:r>
        <w:t xml:space="preserve"> его подписания.</w:t>
      </w:r>
    </w:p>
    <w:p w:rsidR="00850CE6" w:rsidRPr="00850CE6" w:rsidRDefault="00850CE6" w:rsidP="00E203B0">
      <w:pPr>
        <w:numPr>
          <w:ilvl w:val="0"/>
          <w:numId w:val="3"/>
        </w:numPr>
        <w:ind w:left="0" w:firstLine="720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AA0E54" w:rsidRDefault="00AA0E54" w:rsidP="00D613D0"/>
    <w:p w:rsidR="00E203B0" w:rsidRDefault="00E203B0" w:rsidP="00D613D0"/>
    <w:p w:rsidR="00E203B0" w:rsidRDefault="00E203B0" w:rsidP="00E203B0"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AB5A8B" w:rsidRDefault="00AB5A8B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373EAA" w:rsidRDefault="00373EAA" w:rsidP="00D613D0"/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9E7F0A">
        <w:trPr>
          <w:trHeight w:val="1137"/>
        </w:trPr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B87728" w:rsidRDefault="00AA08AB" w:rsidP="00E32570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C640E2">
              <w:rPr>
                <w:bCs/>
              </w:rPr>
              <w:t>«</w:t>
            </w:r>
            <w:r w:rsidR="00E32570">
              <w:rPr>
                <w:bCs/>
              </w:rPr>
              <w:t>10</w:t>
            </w:r>
            <w:r w:rsidR="00C640E2">
              <w:rPr>
                <w:bCs/>
              </w:rPr>
              <w:t xml:space="preserve">» </w:t>
            </w:r>
            <w:r w:rsidR="00E32570">
              <w:rPr>
                <w:bCs/>
              </w:rPr>
              <w:t>декабря</w:t>
            </w:r>
            <w:r w:rsidR="0099575B">
              <w:rPr>
                <w:bCs/>
              </w:rPr>
              <w:t xml:space="preserve"> </w:t>
            </w:r>
            <w:r w:rsidR="00426D88">
              <w:rPr>
                <w:bCs/>
              </w:rPr>
              <w:t>20</w:t>
            </w:r>
            <w:r w:rsidR="00A0497E">
              <w:rPr>
                <w:bCs/>
                <w:lang w:val="en-US"/>
              </w:rPr>
              <w:t>2</w:t>
            </w:r>
            <w:r w:rsidR="00A0497E">
              <w:rPr>
                <w:bCs/>
              </w:rPr>
              <w:t>1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F832BF">
              <w:rPr>
                <w:bCs/>
              </w:rPr>
              <w:t xml:space="preserve"> </w:t>
            </w:r>
            <w:r w:rsidR="00E32570">
              <w:rPr>
                <w:bCs/>
              </w:rPr>
              <w:t>535</w:t>
            </w:r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</w:t>
      </w:r>
      <w:r w:rsidR="00C1679D" w:rsidRPr="00C1679D">
        <w:rPr>
          <w:b/>
        </w:rPr>
        <w:t>2</w:t>
      </w:r>
      <w:r w:rsidR="00A0497E">
        <w:rPr>
          <w:b/>
        </w:rPr>
        <w:t>1</w:t>
      </w:r>
      <w:r>
        <w:rPr>
          <w:b/>
        </w:rPr>
        <w:t xml:space="preserve"> год </w:t>
      </w:r>
      <w:r w:rsidR="009F5667">
        <w:rPr>
          <w:b/>
        </w:rPr>
        <w:t>и плановый период 20</w:t>
      </w:r>
      <w:r w:rsidR="00617B67">
        <w:rPr>
          <w:b/>
        </w:rPr>
        <w:t>2</w:t>
      </w:r>
      <w:r w:rsidR="00A0497E">
        <w:rPr>
          <w:b/>
        </w:rPr>
        <w:t>2</w:t>
      </w:r>
      <w:r w:rsidR="00C1679D" w:rsidRPr="00C1679D">
        <w:rPr>
          <w:b/>
        </w:rPr>
        <w:t xml:space="preserve"> </w:t>
      </w:r>
      <w:r w:rsidR="009F5667">
        <w:rPr>
          <w:b/>
        </w:rPr>
        <w:t>и 20</w:t>
      </w:r>
      <w:r w:rsidR="00617B67">
        <w:rPr>
          <w:b/>
        </w:rPr>
        <w:t>2</w:t>
      </w:r>
      <w:r w:rsidR="00A0497E">
        <w:rPr>
          <w:b/>
        </w:rPr>
        <w:t>3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10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10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617B67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32E8" w:rsidRPr="00804F0F" w:rsidRDefault="009232E8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4B3A48" w:rsidP="004B3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A17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Pr="00686E98" w:rsidRDefault="00E84F7C" w:rsidP="00686E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686E98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Pr="000C7B01" w:rsidRDefault="006B78EA" w:rsidP="00EA3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EA3B2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C7B0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44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C7B0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2" w:type="dxa"/>
          </w:tcPr>
          <w:p w:rsidR="00E84F7C" w:rsidRPr="00E25D09" w:rsidRDefault="00E25D09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Default="000C7B01" w:rsidP="000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1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661ED">
              <w:rPr>
                <w:sz w:val="20"/>
                <w:szCs w:val="20"/>
              </w:rPr>
              <w:t>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 w:rsidR="00896AC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203B0" w:rsidRPr="006B78EA" w:rsidRDefault="006B78EA" w:rsidP="00E2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522,6</w:t>
            </w:r>
          </w:p>
        </w:tc>
        <w:tc>
          <w:tcPr>
            <w:tcW w:w="851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E84F7C" w:rsidRDefault="00896AC3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выявленных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РФ, ед.</w:t>
            </w:r>
          </w:p>
        </w:tc>
        <w:tc>
          <w:tcPr>
            <w:tcW w:w="918" w:type="dxa"/>
          </w:tcPr>
          <w:p w:rsidR="00896AC3" w:rsidRPr="003E7503" w:rsidRDefault="003E7503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896AC3" w:rsidRPr="0056312C" w:rsidRDefault="001026F9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1026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зарегистрированных объектов недвижимости с ранее незарегистрированным правом собственности, ед.</w:t>
            </w:r>
          </w:p>
          <w:p w:rsidR="00896AC3" w:rsidRPr="0056312C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56312C" w:rsidRDefault="00896AC3" w:rsidP="00896AC3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B78EA" w:rsidRDefault="006B78EA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96AC3" w:rsidRPr="0056312C" w:rsidRDefault="000C7B01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:rsidR="00896AC3" w:rsidRPr="0056312C" w:rsidRDefault="000C7B01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45B" w:rsidRPr="003B311F" w:rsidTr="007F072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47145B" w:rsidRDefault="0047145B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7" w:type="dxa"/>
            <w:gridSpan w:val="10"/>
          </w:tcPr>
          <w:p w:rsidR="0047145B" w:rsidRPr="0056312C" w:rsidRDefault="0047145B" w:rsidP="0047145B">
            <w:pPr>
              <w:rPr>
                <w:b/>
                <w:sz w:val="20"/>
                <w:szCs w:val="20"/>
              </w:rPr>
            </w:pPr>
            <w:r w:rsidRPr="0056312C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852" w:type="dxa"/>
          </w:tcPr>
          <w:p w:rsidR="0047145B" w:rsidRPr="0056312C" w:rsidRDefault="00E25D09" w:rsidP="00082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4B3A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7145B" w:rsidRPr="0056312C" w:rsidRDefault="000C7B01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83555">
              <w:rPr>
                <w:b/>
                <w:sz w:val="20"/>
                <w:szCs w:val="20"/>
              </w:rPr>
              <w:t>5,0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3B311F" w:rsidRDefault="00896AC3" w:rsidP="00896A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56312C" w:rsidRPr="003B311F" w:rsidTr="00C442A9">
        <w:trPr>
          <w:tblCellSpacing w:w="5" w:type="nil"/>
        </w:trPr>
        <w:tc>
          <w:tcPr>
            <w:tcW w:w="543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2252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56312C" w:rsidRPr="003B311F" w:rsidRDefault="00EA3B2D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4 131,0</w:t>
            </w:r>
          </w:p>
        </w:tc>
        <w:tc>
          <w:tcPr>
            <w:tcW w:w="99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44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852" w:type="dxa"/>
          </w:tcPr>
          <w:p w:rsidR="0056312C" w:rsidRPr="003B311F" w:rsidRDefault="004B3A48" w:rsidP="00E2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5D09">
              <w:rPr>
                <w:sz w:val="20"/>
                <w:szCs w:val="20"/>
              </w:rPr>
              <w:t> 131,0</w:t>
            </w:r>
          </w:p>
        </w:tc>
        <w:tc>
          <w:tcPr>
            <w:tcW w:w="851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896AC3" w:rsidRPr="003B311F" w:rsidTr="00455020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896AC3" w:rsidRPr="00C442A9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896AC3" w:rsidRPr="00C442A9" w:rsidRDefault="00896AC3" w:rsidP="00896AC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96AC3" w:rsidRPr="00C442A9" w:rsidRDefault="00E25D09" w:rsidP="000821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4 131,0</w:t>
            </w:r>
          </w:p>
        </w:tc>
        <w:tc>
          <w:tcPr>
            <w:tcW w:w="851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C442A9" w:rsidRDefault="00896AC3" w:rsidP="00896AC3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896AC3" w:rsidRPr="003B311F" w:rsidTr="00C442A9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sectPr w:rsidR="00686E9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2E" w:rsidRDefault="0049432E" w:rsidP="00661E2F">
      <w:r>
        <w:separator/>
      </w:r>
    </w:p>
  </w:endnote>
  <w:endnote w:type="continuationSeparator" w:id="0">
    <w:p w:rsidR="0049432E" w:rsidRDefault="0049432E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2E" w:rsidRDefault="0049432E" w:rsidP="00661E2F">
      <w:r>
        <w:separator/>
      </w:r>
    </w:p>
  </w:footnote>
  <w:footnote w:type="continuationSeparator" w:id="0">
    <w:p w:rsidR="0049432E" w:rsidRDefault="0049432E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53286"/>
    <w:rsid w:val="00071EC4"/>
    <w:rsid w:val="00076994"/>
    <w:rsid w:val="000821EB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3785"/>
    <w:rsid w:val="001A5145"/>
    <w:rsid w:val="001A5FA2"/>
    <w:rsid w:val="001C5B30"/>
    <w:rsid w:val="001D4216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16AF1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3EAA"/>
    <w:rsid w:val="00374F00"/>
    <w:rsid w:val="00384CCD"/>
    <w:rsid w:val="00391C9E"/>
    <w:rsid w:val="003B2442"/>
    <w:rsid w:val="003B311F"/>
    <w:rsid w:val="003B353B"/>
    <w:rsid w:val="003E39FA"/>
    <w:rsid w:val="003E70FD"/>
    <w:rsid w:val="003E7503"/>
    <w:rsid w:val="00402C42"/>
    <w:rsid w:val="00426D88"/>
    <w:rsid w:val="004336CB"/>
    <w:rsid w:val="004377B4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432E"/>
    <w:rsid w:val="004963B6"/>
    <w:rsid w:val="004A5249"/>
    <w:rsid w:val="004A5D77"/>
    <w:rsid w:val="004B2B0A"/>
    <w:rsid w:val="004B3A48"/>
    <w:rsid w:val="004B7691"/>
    <w:rsid w:val="004C12EE"/>
    <w:rsid w:val="004C610E"/>
    <w:rsid w:val="004D7D99"/>
    <w:rsid w:val="004E2FF4"/>
    <w:rsid w:val="004F35AF"/>
    <w:rsid w:val="004F525A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3555"/>
    <w:rsid w:val="00686E98"/>
    <w:rsid w:val="00690281"/>
    <w:rsid w:val="00691F91"/>
    <w:rsid w:val="006A20BB"/>
    <w:rsid w:val="006B78EA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2603F"/>
    <w:rsid w:val="007349D0"/>
    <w:rsid w:val="00756CF3"/>
    <w:rsid w:val="0075720C"/>
    <w:rsid w:val="007626DF"/>
    <w:rsid w:val="0076536C"/>
    <w:rsid w:val="00781DF1"/>
    <w:rsid w:val="007839C8"/>
    <w:rsid w:val="007933A6"/>
    <w:rsid w:val="00794B84"/>
    <w:rsid w:val="007A0076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7F5991"/>
    <w:rsid w:val="00803CF7"/>
    <w:rsid w:val="00804F0F"/>
    <w:rsid w:val="0080577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1451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0E54"/>
    <w:rsid w:val="00AA1F60"/>
    <w:rsid w:val="00AA5642"/>
    <w:rsid w:val="00AB5A8B"/>
    <w:rsid w:val="00AC082E"/>
    <w:rsid w:val="00AD260C"/>
    <w:rsid w:val="00AD2A19"/>
    <w:rsid w:val="00AF5FFB"/>
    <w:rsid w:val="00AF7A35"/>
    <w:rsid w:val="00B06C2A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62CD4"/>
    <w:rsid w:val="00B64C45"/>
    <w:rsid w:val="00B711D3"/>
    <w:rsid w:val="00B773F7"/>
    <w:rsid w:val="00B81761"/>
    <w:rsid w:val="00B87728"/>
    <w:rsid w:val="00B95F77"/>
    <w:rsid w:val="00B974A9"/>
    <w:rsid w:val="00BB0DF8"/>
    <w:rsid w:val="00BB1982"/>
    <w:rsid w:val="00BB5649"/>
    <w:rsid w:val="00BB5C0C"/>
    <w:rsid w:val="00BC2C8E"/>
    <w:rsid w:val="00BE79C0"/>
    <w:rsid w:val="00C1679D"/>
    <w:rsid w:val="00C1753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640E2"/>
    <w:rsid w:val="00C93E3D"/>
    <w:rsid w:val="00C9693E"/>
    <w:rsid w:val="00CA174D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03B0"/>
    <w:rsid w:val="00E25D09"/>
    <w:rsid w:val="00E27361"/>
    <w:rsid w:val="00E27A26"/>
    <w:rsid w:val="00E32570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A3B2D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6F7"/>
    <w:rsid w:val="00F92869"/>
    <w:rsid w:val="00FA1490"/>
    <w:rsid w:val="00FA3D0A"/>
    <w:rsid w:val="00FA6F29"/>
    <w:rsid w:val="00FB5397"/>
    <w:rsid w:val="00FB541D"/>
    <w:rsid w:val="00FC5661"/>
    <w:rsid w:val="00FD0DA2"/>
    <w:rsid w:val="00FE12FA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F066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490D-5853-4E0B-A221-053ED816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29</cp:revision>
  <cp:lastPrinted>2022-01-18T11:04:00Z</cp:lastPrinted>
  <dcterms:created xsi:type="dcterms:W3CDTF">2021-01-14T04:31:00Z</dcterms:created>
  <dcterms:modified xsi:type="dcterms:W3CDTF">2022-01-18T12:20:00Z</dcterms:modified>
</cp:coreProperties>
</file>